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4" w:rsidRPr="00936E03" w:rsidRDefault="00F74845" w:rsidP="004C5119">
      <w:pPr>
        <w:pStyle w:val="1"/>
        <w:spacing w:beforeLines="0"/>
        <w:rPr>
          <w:sz w:val="28"/>
          <w:szCs w:val="28"/>
        </w:rPr>
      </w:pPr>
      <w:r>
        <w:rPr>
          <w:rFonts w:hint="eastAsia"/>
          <w:sz w:val="28"/>
          <w:szCs w:val="28"/>
        </w:rPr>
        <w:t>V</w:t>
      </w:r>
      <w:r w:rsidR="00BE0E6B">
        <w:rPr>
          <w:rFonts w:hint="eastAsia"/>
          <w:sz w:val="28"/>
          <w:szCs w:val="28"/>
        </w:rPr>
        <w:t>I</w:t>
      </w:r>
      <w:r w:rsidR="0040430E">
        <w:rPr>
          <w:rFonts w:hint="eastAsia"/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</w:t>
      </w:r>
      <w:r w:rsidR="008B4D64" w:rsidRPr="00936E03">
        <w:rPr>
          <w:sz w:val="28"/>
          <w:szCs w:val="28"/>
        </w:rPr>
        <w:t>Международная научная конференция</w:t>
      </w:r>
    </w:p>
    <w:p w:rsidR="008B4D64" w:rsidRPr="008F304C" w:rsidRDefault="008B4D64" w:rsidP="00F74845">
      <w:pPr>
        <w:snapToGrid w:val="0"/>
        <w:jc w:val="center"/>
        <w:rPr>
          <w:b/>
          <w:bCs/>
          <w:caps/>
          <w:lang w:val="ru-RU"/>
        </w:rPr>
      </w:pPr>
      <w:r w:rsidRPr="00936E03">
        <w:rPr>
          <w:b/>
          <w:bCs/>
          <w:caps/>
          <w:sz w:val="28"/>
          <w:szCs w:val="28"/>
          <w:lang w:val="ru-RU"/>
        </w:rPr>
        <w:t>«</w:t>
      </w:r>
      <w:r w:rsidR="0094446F" w:rsidRPr="00936E03">
        <w:rPr>
          <w:b/>
          <w:bCs/>
          <w:sz w:val="28"/>
          <w:szCs w:val="28"/>
          <w:lang w:val="ru-RU"/>
        </w:rPr>
        <w:t>С</w:t>
      </w:r>
      <w:r w:rsidR="00CE24BE" w:rsidRPr="00936E03">
        <w:rPr>
          <w:b/>
          <w:bCs/>
          <w:sz w:val="28"/>
          <w:szCs w:val="28"/>
          <w:lang w:val="ru-RU"/>
        </w:rPr>
        <w:t>ОВРЕМЕННЫЕ ПРОБЛЕМЫ СЛАВЯ</w:t>
      </w:r>
      <w:r w:rsidR="00011D08" w:rsidRPr="00936E03">
        <w:rPr>
          <w:b/>
          <w:bCs/>
          <w:sz w:val="28"/>
          <w:szCs w:val="28"/>
          <w:lang w:val="ru-RU"/>
        </w:rPr>
        <w:t>Н</w:t>
      </w:r>
      <w:r w:rsidR="00CE24BE" w:rsidRPr="00936E03">
        <w:rPr>
          <w:b/>
          <w:bCs/>
          <w:sz w:val="28"/>
          <w:szCs w:val="28"/>
          <w:lang w:val="ru-RU"/>
        </w:rPr>
        <w:t>СКОЙ ФИЛОЛОГИИ</w:t>
      </w:r>
      <w:r w:rsidR="00011D08">
        <w:rPr>
          <w:rFonts w:hint="eastAsia"/>
          <w:b/>
          <w:sz w:val="28"/>
          <w:szCs w:val="28"/>
          <w:lang w:val="ru-RU"/>
        </w:rPr>
        <w:t xml:space="preserve">: </w:t>
      </w:r>
      <w:r w:rsidR="00D20941" w:rsidRPr="00D20941">
        <w:rPr>
          <w:b/>
          <w:caps/>
          <w:sz w:val="28"/>
          <w:szCs w:val="28"/>
          <w:lang w:val="ru-RU"/>
        </w:rPr>
        <w:t>трансформация ценностей в славянских языках и культурах</w:t>
      </w:r>
      <w:r w:rsidRPr="00936E03">
        <w:rPr>
          <w:b/>
          <w:bCs/>
          <w:caps/>
          <w:sz w:val="28"/>
          <w:szCs w:val="28"/>
          <w:lang w:val="ru-RU"/>
        </w:rPr>
        <w:t>»</w:t>
      </w:r>
    </w:p>
    <w:p w:rsidR="008B4D64" w:rsidRPr="008F304C" w:rsidRDefault="00D20941" w:rsidP="009C5E25">
      <w:pPr>
        <w:spacing w:beforeLines="50" w:afterLines="50"/>
        <w:jc w:val="center"/>
        <w:rPr>
          <w:lang w:val="ru-RU"/>
        </w:rPr>
      </w:pPr>
      <w:r>
        <w:rPr>
          <w:rFonts w:hint="eastAsia"/>
          <w:lang w:val="ru-RU"/>
        </w:rPr>
        <w:t>11</w:t>
      </w:r>
      <w:r w:rsidR="00BE0E6B" w:rsidRPr="00D075D0">
        <w:rPr>
          <w:lang w:val="ru-RU"/>
        </w:rPr>
        <w:t>-</w:t>
      </w:r>
      <w:r>
        <w:rPr>
          <w:rFonts w:hint="eastAsia"/>
          <w:lang w:val="ru-RU"/>
        </w:rPr>
        <w:t>12</w:t>
      </w:r>
      <w:r w:rsidR="00BE0E6B" w:rsidRPr="00D075D0">
        <w:rPr>
          <w:lang w:val="ru-RU"/>
        </w:rPr>
        <w:t xml:space="preserve"> </w:t>
      </w:r>
      <w:r w:rsidR="00B0616C">
        <w:rPr>
          <w:lang w:val="ru-RU"/>
        </w:rPr>
        <w:t>н</w:t>
      </w:r>
      <w:r w:rsidR="00BE0E6B">
        <w:rPr>
          <w:lang w:val="ru-RU"/>
        </w:rPr>
        <w:t>оября</w:t>
      </w:r>
      <w:r w:rsidR="008B4D64" w:rsidRPr="008F304C">
        <w:rPr>
          <w:lang w:val="ru-RU"/>
        </w:rPr>
        <w:t xml:space="preserve"> 20</w:t>
      </w:r>
      <w:r w:rsidR="00DE7D48">
        <w:rPr>
          <w:rFonts w:hint="eastAsia"/>
          <w:lang w:val="ru-RU"/>
        </w:rPr>
        <w:t>1</w:t>
      </w:r>
      <w:r>
        <w:rPr>
          <w:rFonts w:hint="eastAsia"/>
          <w:lang w:val="ru-RU"/>
        </w:rPr>
        <w:t>7</w:t>
      </w:r>
      <w:r w:rsidR="008B4D64" w:rsidRPr="008F304C">
        <w:rPr>
          <w:lang w:val="ru-RU"/>
        </w:rPr>
        <w:t xml:space="preserve"> года</w:t>
      </w:r>
    </w:p>
    <w:p w:rsidR="008B4D64" w:rsidRDefault="008B4D64" w:rsidP="009C5E25">
      <w:pPr>
        <w:spacing w:afterLines="50"/>
        <w:jc w:val="center"/>
        <w:rPr>
          <w:lang w:val="ru-RU"/>
        </w:rPr>
      </w:pPr>
      <w:r>
        <w:rPr>
          <w:lang w:val="ru-RU"/>
        </w:rPr>
        <w:t>ЗАЯВКА НА УЧАСТИЕ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2551"/>
        <w:gridCol w:w="905"/>
        <w:gridCol w:w="1706"/>
        <w:gridCol w:w="262"/>
        <w:gridCol w:w="1356"/>
        <w:gridCol w:w="1952"/>
      </w:tblGrid>
      <w:tr w:rsidR="00276BA2" w:rsidRPr="00AA5940" w:rsidTr="00CC381C">
        <w:trPr>
          <w:trHeight w:val="528"/>
          <w:jc w:val="center"/>
        </w:trPr>
        <w:tc>
          <w:tcPr>
            <w:tcW w:w="1612" w:type="dxa"/>
            <w:vMerge w:val="restart"/>
            <w:vAlign w:val="center"/>
          </w:tcPr>
          <w:p w:rsidR="00276BA2" w:rsidRPr="00C80BB7" w:rsidRDefault="00276BA2" w:rsidP="005A07A1">
            <w:pPr>
              <w:spacing w:line="240" w:lineRule="exact"/>
              <w:rPr>
                <w:rFonts w:ascii="標楷體" w:eastAsia="標楷體" w:hAnsi="標楷體"/>
              </w:rPr>
            </w:pPr>
            <w:r w:rsidRPr="00C80BB7">
              <w:rPr>
                <w:lang w:val="ru-RU"/>
              </w:rPr>
              <w:t>Ф.И.О.</w:t>
            </w:r>
          </w:p>
        </w:tc>
        <w:tc>
          <w:tcPr>
            <w:tcW w:w="8732" w:type="dxa"/>
            <w:gridSpan w:val="6"/>
            <w:vAlign w:val="center"/>
          </w:tcPr>
          <w:p w:rsidR="00276BA2" w:rsidRPr="00276BA2" w:rsidRDefault="00276BA2" w:rsidP="00276BA2">
            <w:pPr>
              <w:spacing w:line="240" w:lineRule="exact"/>
              <w:ind w:rightChars="-45" w:right="-108"/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</w:t>
            </w:r>
            <w:r w:rsidRPr="00276BA2">
              <w:rPr>
                <w:color w:val="808080" w:themeColor="background1" w:themeShade="80"/>
                <w:lang w:val="ru-RU"/>
              </w:rPr>
              <w:t>(на русском языке)</w:t>
            </w:r>
          </w:p>
        </w:tc>
      </w:tr>
      <w:tr w:rsidR="00276BA2" w:rsidRPr="00AA5940" w:rsidTr="006E1DE1">
        <w:trPr>
          <w:trHeight w:val="528"/>
          <w:jc w:val="center"/>
        </w:trPr>
        <w:tc>
          <w:tcPr>
            <w:tcW w:w="1612" w:type="dxa"/>
            <w:vMerge/>
            <w:vAlign w:val="center"/>
          </w:tcPr>
          <w:p w:rsidR="00276BA2" w:rsidRPr="00C80BB7" w:rsidRDefault="00276BA2" w:rsidP="005A07A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732" w:type="dxa"/>
            <w:gridSpan w:val="6"/>
            <w:vAlign w:val="center"/>
          </w:tcPr>
          <w:p w:rsidR="00276BA2" w:rsidRPr="00276BA2" w:rsidRDefault="00276BA2" w:rsidP="00276BA2">
            <w:pPr>
              <w:spacing w:line="240" w:lineRule="exact"/>
              <w:ind w:rightChars="-45" w:right="-108"/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276BA2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 w:rsidRPr="00276BA2">
              <w:rPr>
                <w:color w:val="808080" w:themeColor="background1" w:themeShade="80"/>
                <w:lang w:val="ru-RU"/>
              </w:rPr>
              <w:t>(на английском языке)</w:t>
            </w:r>
          </w:p>
        </w:tc>
      </w:tr>
      <w:tr w:rsidR="00C80BB7" w:rsidRPr="00AA5940" w:rsidTr="003F1413">
        <w:trPr>
          <w:trHeight w:val="738"/>
          <w:jc w:val="center"/>
        </w:trPr>
        <w:tc>
          <w:tcPr>
            <w:tcW w:w="1612" w:type="dxa"/>
            <w:vMerge w:val="restart"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ascii="標楷體" w:eastAsia="標楷體" w:hAnsi="標楷體"/>
              </w:rPr>
            </w:pPr>
            <w:r w:rsidRPr="00C80BB7">
              <w:rPr>
                <w:lang w:val="ru-RU"/>
              </w:rPr>
              <w:t>Название  организации (учреждения)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C80BB7" w:rsidRPr="00AC72B4" w:rsidRDefault="00C80BB7" w:rsidP="005A07A1">
            <w:pPr>
              <w:spacing w:line="240" w:lineRule="exact"/>
              <w:rPr>
                <w:rFonts w:eastAsia="MS Mincho"/>
                <w:lang w:val="ru-RU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ascii="標楷體" w:eastAsia="標楷體" w:hAnsi="標楷體"/>
              </w:rPr>
            </w:pPr>
            <w:r w:rsidRPr="00C80BB7">
              <w:rPr>
                <w:lang w:val="ru-RU"/>
              </w:rPr>
              <w:t>Должность</w:t>
            </w:r>
          </w:p>
        </w:tc>
        <w:tc>
          <w:tcPr>
            <w:tcW w:w="3308" w:type="dxa"/>
            <w:gridSpan w:val="2"/>
            <w:vAlign w:val="center"/>
          </w:tcPr>
          <w:p w:rsidR="00C80BB7" w:rsidRPr="007D5E35" w:rsidRDefault="00C80BB7" w:rsidP="005A07A1">
            <w:pPr>
              <w:spacing w:line="240" w:lineRule="exact"/>
              <w:rPr>
                <w:rFonts w:eastAsia="標楷體"/>
                <w:lang w:val="ru-RU"/>
              </w:rPr>
            </w:pPr>
          </w:p>
        </w:tc>
      </w:tr>
      <w:tr w:rsidR="00C80BB7" w:rsidRPr="00AA5940" w:rsidTr="003F1413">
        <w:trPr>
          <w:trHeight w:val="240"/>
          <w:jc w:val="center"/>
        </w:trPr>
        <w:tc>
          <w:tcPr>
            <w:tcW w:w="1612" w:type="dxa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lang w:val="ru-RU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lang w:val="ru-RU"/>
              </w:rPr>
            </w:pPr>
            <w:r w:rsidRPr="00C80BB7">
              <w:rPr>
                <w:lang w:val="ru-RU"/>
              </w:rPr>
              <w:t>Ученая степень, звание</w:t>
            </w:r>
          </w:p>
        </w:tc>
        <w:tc>
          <w:tcPr>
            <w:tcW w:w="3308" w:type="dxa"/>
            <w:gridSpan w:val="2"/>
            <w:vMerge w:val="restart"/>
            <w:vAlign w:val="center"/>
          </w:tcPr>
          <w:p w:rsidR="00C80BB7" w:rsidRPr="007D5E35" w:rsidRDefault="00C80BB7" w:rsidP="005A07A1">
            <w:pPr>
              <w:spacing w:line="240" w:lineRule="exact"/>
              <w:rPr>
                <w:rFonts w:eastAsia="MS Mincho"/>
                <w:lang w:val="ru-RU"/>
              </w:rPr>
            </w:pPr>
          </w:p>
        </w:tc>
      </w:tr>
      <w:tr w:rsidR="00C80BB7" w:rsidRPr="00090F9C" w:rsidTr="003F1413">
        <w:trPr>
          <w:trHeight w:val="462"/>
          <w:jc w:val="center"/>
        </w:trPr>
        <w:tc>
          <w:tcPr>
            <w:tcW w:w="1612" w:type="dxa"/>
            <w:vMerge w:val="restart"/>
            <w:vAlign w:val="center"/>
          </w:tcPr>
          <w:p w:rsidR="00C80BB7" w:rsidRPr="00C80BB7" w:rsidRDefault="00C80BB7" w:rsidP="00090F9C">
            <w:pPr>
              <w:spacing w:line="240" w:lineRule="exact"/>
              <w:rPr>
                <w:lang w:val="ru-RU"/>
              </w:rPr>
            </w:pPr>
            <w:r w:rsidRPr="00C80BB7">
              <w:rPr>
                <w:lang w:val="ru-RU"/>
              </w:rPr>
              <w:t xml:space="preserve">Почтовый адрес </w:t>
            </w:r>
          </w:p>
          <w:p w:rsidR="00C80BB7" w:rsidRPr="004C5119" w:rsidRDefault="00C80BB7" w:rsidP="00090F9C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  <w:r w:rsidRPr="004C5119">
              <w:rPr>
                <w:lang w:val="ru-RU"/>
              </w:rPr>
              <w:t>с индексом</w:t>
            </w:r>
          </w:p>
        </w:tc>
        <w:tc>
          <w:tcPr>
            <w:tcW w:w="3456" w:type="dxa"/>
            <w:gridSpan w:val="2"/>
            <w:vMerge w:val="restart"/>
          </w:tcPr>
          <w:p w:rsidR="00C80BB7" w:rsidRPr="00C80BB7" w:rsidRDefault="00C80BB7" w:rsidP="00090F9C">
            <w:pPr>
              <w:spacing w:line="240" w:lineRule="exact"/>
              <w:jc w:val="both"/>
              <w:rPr>
                <w:lang w:val="ru-RU"/>
              </w:rPr>
            </w:pPr>
            <w:r w:rsidRPr="00C80BB7">
              <w:rPr>
                <w:rFonts w:hint="eastAsia"/>
                <w:sz w:val="20"/>
                <w:szCs w:val="20"/>
                <w:lang w:val="ru-RU"/>
              </w:rPr>
              <w:t>□</w:t>
            </w:r>
            <w:r w:rsidRPr="00C80BB7">
              <w:rPr>
                <w:sz w:val="20"/>
                <w:szCs w:val="20"/>
                <w:lang w:val="ru-RU"/>
              </w:rPr>
              <w:t xml:space="preserve"> </w:t>
            </w:r>
            <w:r w:rsidRPr="00C80BB7">
              <w:rPr>
                <w:lang w:val="ru-RU"/>
              </w:rPr>
              <w:t xml:space="preserve">служебный  </w:t>
            </w:r>
            <w:r w:rsidRPr="00C80BB7">
              <w:rPr>
                <w:rFonts w:hint="eastAsia"/>
                <w:sz w:val="20"/>
                <w:szCs w:val="20"/>
                <w:lang w:val="ru-RU"/>
              </w:rPr>
              <w:t>□</w:t>
            </w:r>
            <w:r w:rsidRPr="00C80BB7">
              <w:rPr>
                <w:sz w:val="20"/>
                <w:szCs w:val="20"/>
                <w:lang w:val="ru-RU"/>
              </w:rPr>
              <w:t xml:space="preserve"> </w:t>
            </w:r>
            <w:r w:rsidRPr="00C80BB7">
              <w:rPr>
                <w:lang w:val="ru-RU"/>
              </w:rPr>
              <w:t>домашний</w:t>
            </w:r>
          </w:p>
          <w:p w:rsidR="00C80BB7" w:rsidRPr="00C80BB7" w:rsidRDefault="00C80BB7" w:rsidP="00090F9C">
            <w:pPr>
              <w:spacing w:line="240" w:lineRule="exact"/>
              <w:jc w:val="both"/>
              <w:rPr>
                <w:rFonts w:eastAsia="標楷體"/>
                <w:lang w:val="ru-RU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eastAsia="標楷體"/>
                <w:lang w:val="ru-RU"/>
              </w:rPr>
            </w:pPr>
          </w:p>
        </w:tc>
      </w:tr>
      <w:tr w:rsidR="00C80BB7" w:rsidRPr="009C5E25" w:rsidTr="003F1413">
        <w:trPr>
          <w:trHeight w:val="714"/>
          <w:jc w:val="center"/>
        </w:trPr>
        <w:tc>
          <w:tcPr>
            <w:tcW w:w="1612" w:type="dxa"/>
            <w:vMerge/>
            <w:vAlign w:val="center"/>
          </w:tcPr>
          <w:p w:rsidR="00F60C0C" w:rsidRPr="00C80BB7" w:rsidRDefault="00F60C0C" w:rsidP="005A07A1">
            <w:pPr>
              <w:spacing w:line="240" w:lineRule="exact"/>
              <w:jc w:val="both"/>
              <w:rPr>
                <w:rFonts w:ascii="標楷體" w:eastAsia="標楷體" w:hAnsi="標楷體"/>
                <w:lang w:val="ru-RU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F60C0C" w:rsidRPr="00C80BB7" w:rsidRDefault="00C80BB7" w:rsidP="005A07A1">
            <w:pPr>
              <w:spacing w:line="240" w:lineRule="exact"/>
              <w:rPr>
                <w:lang w:val="ru-RU"/>
              </w:rPr>
            </w:pPr>
            <w:r w:rsidRPr="00C80BB7">
              <w:rPr>
                <w:lang w:val="ru-RU"/>
              </w:rPr>
              <w:t xml:space="preserve">Телефон </w:t>
            </w:r>
          </w:p>
        </w:tc>
        <w:tc>
          <w:tcPr>
            <w:tcW w:w="3308" w:type="dxa"/>
            <w:gridSpan w:val="2"/>
          </w:tcPr>
          <w:p w:rsidR="00F60C0C" w:rsidRPr="004C5119" w:rsidRDefault="00C80BB7" w:rsidP="00C80BB7">
            <w:pPr>
              <w:spacing w:line="240" w:lineRule="exact"/>
              <w:jc w:val="both"/>
              <w:rPr>
                <w:color w:val="999999"/>
                <w:sz w:val="20"/>
                <w:szCs w:val="20"/>
                <w:lang w:val="ru-RU"/>
              </w:rPr>
            </w:pPr>
            <w:r w:rsidRPr="004C5119">
              <w:rPr>
                <w:color w:val="999999"/>
                <w:sz w:val="20"/>
                <w:szCs w:val="20"/>
                <w:lang w:val="ru-RU"/>
              </w:rPr>
              <w:t>(с кодом страны и города)</w:t>
            </w:r>
          </w:p>
          <w:p w:rsidR="00C80BB7" w:rsidRPr="002D70CB" w:rsidRDefault="00C80BB7" w:rsidP="00C80BB7">
            <w:pPr>
              <w:spacing w:line="240" w:lineRule="exact"/>
              <w:jc w:val="both"/>
              <w:rPr>
                <w:rFonts w:eastAsia="標楷體"/>
                <w:lang w:val="ru-RU"/>
              </w:rPr>
            </w:pPr>
          </w:p>
        </w:tc>
      </w:tr>
      <w:tr w:rsidR="00C80BB7" w:rsidRPr="00AA5940" w:rsidTr="003F1413">
        <w:trPr>
          <w:trHeight w:val="528"/>
          <w:jc w:val="center"/>
        </w:trPr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eastAsia="標楷體"/>
              </w:rPr>
            </w:pPr>
            <w:r w:rsidRPr="00C80BB7">
              <w:rPr>
                <w:rFonts w:eastAsia="標楷體"/>
              </w:rPr>
              <w:t xml:space="preserve">E-mail </w:t>
            </w:r>
          </w:p>
        </w:tc>
        <w:tc>
          <w:tcPr>
            <w:tcW w:w="3456" w:type="dxa"/>
            <w:gridSpan w:val="2"/>
            <w:tcBorders>
              <w:bottom w:val="double" w:sz="4" w:space="0" w:color="auto"/>
            </w:tcBorders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68" w:type="dxa"/>
            <w:gridSpan w:val="2"/>
            <w:tcBorders>
              <w:bottom w:val="double" w:sz="4" w:space="0" w:color="auto"/>
            </w:tcBorders>
            <w:vAlign w:val="center"/>
          </w:tcPr>
          <w:p w:rsidR="00F60C0C" w:rsidRPr="00C80BB7" w:rsidRDefault="00090F9C" w:rsidP="005A07A1">
            <w:pPr>
              <w:spacing w:line="240" w:lineRule="exact"/>
              <w:rPr>
                <w:rFonts w:eastAsia="標楷體"/>
                <w:lang w:val="ru-RU"/>
              </w:rPr>
            </w:pPr>
            <w:r w:rsidRPr="00C80BB7">
              <w:rPr>
                <w:rFonts w:eastAsia="標楷體"/>
                <w:lang w:val="ru-RU"/>
              </w:rPr>
              <w:t>Факс</w:t>
            </w:r>
          </w:p>
        </w:tc>
        <w:tc>
          <w:tcPr>
            <w:tcW w:w="3308" w:type="dxa"/>
            <w:gridSpan w:val="2"/>
            <w:tcBorders>
              <w:bottom w:val="double" w:sz="4" w:space="0" w:color="auto"/>
            </w:tcBorders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eastAsia="標楷體"/>
              </w:rPr>
            </w:pPr>
          </w:p>
        </w:tc>
      </w:tr>
      <w:tr w:rsidR="00AF7B67" w:rsidRPr="00B719AF" w:rsidTr="003F1413">
        <w:trPr>
          <w:trHeight w:val="514"/>
          <w:jc w:val="center"/>
        </w:trPr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AF7B67" w:rsidRPr="00B719AF" w:rsidRDefault="00AF7B67" w:rsidP="005A07A1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719AF">
              <w:rPr>
                <w:lang w:val="ru-RU"/>
              </w:rPr>
              <w:t xml:space="preserve">Тема доклада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F7B67" w:rsidRPr="003F1413" w:rsidRDefault="003F1413" w:rsidP="00880AB1">
            <w:pPr>
              <w:spacing w:line="240" w:lineRule="exact"/>
              <w:rPr>
                <w:rFonts w:eastAsia="標楷體"/>
                <w:lang w:val="ru-RU"/>
              </w:rPr>
            </w:pPr>
            <w:r w:rsidRPr="003F1413">
              <w:rPr>
                <w:lang w:val="ru-RU"/>
              </w:rPr>
              <w:t>(на русском языке)</w:t>
            </w:r>
          </w:p>
        </w:tc>
        <w:tc>
          <w:tcPr>
            <w:tcW w:w="6181" w:type="dxa"/>
            <w:gridSpan w:val="5"/>
            <w:tcBorders>
              <w:top w:val="double" w:sz="4" w:space="0" w:color="auto"/>
            </w:tcBorders>
            <w:vAlign w:val="center"/>
          </w:tcPr>
          <w:p w:rsidR="00AF7B67" w:rsidRPr="009025B7" w:rsidRDefault="00767B59" w:rsidP="00927510">
            <w:pPr>
              <w:pStyle w:val="Web"/>
              <w:jc w:val="right"/>
              <w:rPr>
                <w:lang w:val="ru-RU"/>
              </w:rPr>
            </w:pP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(</w:t>
            </w:r>
            <w:r w:rsidRPr="00597741">
              <w:rPr>
                <w:rFonts w:ascii="Times New Roman" w:hAnsi="Times New Roman" w:cs="Times New Roman"/>
                <w:color w:val="999999"/>
                <w:sz w:val="20"/>
                <w:szCs w:val="20"/>
                <w:lang w:val="ru-RU"/>
              </w:rPr>
              <w:t>необходимо заполнить</w:t>
            </w: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)</w:t>
            </w:r>
          </w:p>
        </w:tc>
      </w:tr>
      <w:tr w:rsidR="00AF7B67" w:rsidRPr="00B719AF" w:rsidTr="003F1413">
        <w:trPr>
          <w:trHeight w:val="522"/>
          <w:jc w:val="center"/>
        </w:trPr>
        <w:tc>
          <w:tcPr>
            <w:tcW w:w="1612" w:type="dxa"/>
            <w:vMerge/>
            <w:vAlign w:val="center"/>
          </w:tcPr>
          <w:p w:rsidR="00AF7B67" w:rsidRPr="00C80BB7" w:rsidRDefault="00AF7B67" w:rsidP="00B719AF">
            <w:pPr>
              <w:spacing w:line="240" w:lineRule="exact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AF7B67" w:rsidRPr="003F1413" w:rsidRDefault="003F1413" w:rsidP="00880AB1">
            <w:pPr>
              <w:spacing w:line="240" w:lineRule="exact"/>
              <w:rPr>
                <w:rFonts w:eastAsia="標楷體"/>
                <w:lang w:val="ru-RU"/>
              </w:rPr>
            </w:pPr>
            <w:r w:rsidRPr="003F1413">
              <w:rPr>
                <w:lang w:val="ru-RU"/>
              </w:rPr>
              <w:t>(на английско</w:t>
            </w:r>
            <w:bookmarkStart w:id="0" w:name="_GoBack"/>
            <w:bookmarkEnd w:id="0"/>
            <w:r w:rsidRPr="003F1413">
              <w:rPr>
                <w:lang w:val="ru-RU"/>
              </w:rPr>
              <w:t>м языке)</w:t>
            </w:r>
          </w:p>
        </w:tc>
        <w:tc>
          <w:tcPr>
            <w:tcW w:w="6181" w:type="dxa"/>
            <w:gridSpan w:val="5"/>
            <w:vAlign w:val="center"/>
          </w:tcPr>
          <w:p w:rsidR="00AF7B67" w:rsidRPr="00B719AF" w:rsidRDefault="00597741" w:rsidP="00597741">
            <w:pPr>
              <w:spacing w:line="240" w:lineRule="exact"/>
              <w:jc w:val="right"/>
              <w:rPr>
                <w:rFonts w:eastAsia="標楷體"/>
                <w:lang w:val="ru-RU"/>
              </w:rPr>
            </w:pP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(</w:t>
            </w:r>
            <w:r w:rsidRPr="00597741">
              <w:rPr>
                <w:color w:val="999999"/>
                <w:sz w:val="20"/>
                <w:szCs w:val="20"/>
                <w:lang w:val="ru-RU"/>
              </w:rPr>
              <w:t>необходимо заполнить</w:t>
            </w: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)</w:t>
            </w:r>
          </w:p>
        </w:tc>
      </w:tr>
      <w:tr w:rsidR="00AF7B67" w:rsidRPr="00B719AF" w:rsidTr="003F1413">
        <w:trPr>
          <w:trHeight w:val="522"/>
          <w:jc w:val="center"/>
        </w:trPr>
        <w:tc>
          <w:tcPr>
            <w:tcW w:w="1612" w:type="dxa"/>
            <w:vAlign w:val="center"/>
          </w:tcPr>
          <w:p w:rsidR="00AF7B67" w:rsidRPr="00C80BB7" w:rsidRDefault="00AF7B67" w:rsidP="00C41802">
            <w:pPr>
              <w:spacing w:line="240" w:lineRule="exact"/>
              <w:rPr>
                <w:lang w:val="ru-RU"/>
              </w:rPr>
            </w:pPr>
            <w:r w:rsidRPr="0094457D">
              <w:rPr>
                <w:lang w:val="ru-RU"/>
              </w:rPr>
              <w:t>Язык доклада</w:t>
            </w:r>
          </w:p>
        </w:tc>
        <w:tc>
          <w:tcPr>
            <w:tcW w:w="5162" w:type="dxa"/>
            <w:gridSpan w:val="3"/>
            <w:tcBorders>
              <w:right w:val="single" w:sz="4" w:space="0" w:color="auto"/>
            </w:tcBorders>
            <w:vAlign w:val="center"/>
          </w:tcPr>
          <w:p w:rsidR="00AF7B67" w:rsidRPr="00B719AF" w:rsidRDefault="00AF7B67" w:rsidP="00C41802">
            <w:pPr>
              <w:spacing w:line="240" w:lineRule="exact"/>
              <w:jc w:val="both"/>
              <w:rPr>
                <w:rFonts w:eastAsia="標楷體"/>
                <w:color w:val="808080"/>
                <w:lang w:val="ru-RU"/>
              </w:rPr>
            </w:pPr>
            <w:r w:rsidRPr="00C80BB7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□ </w:t>
            </w:r>
            <w:r w:rsidRPr="00C80BB7">
              <w:rPr>
                <w:lang w:val="ru-RU"/>
              </w:rPr>
              <w:t>китайский</w:t>
            </w:r>
            <w:r w:rsidRPr="00C80BB7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    □ </w:t>
            </w:r>
            <w:r w:rsidRPr="00C80BB7">
              <w:rPr>
                <w:lang w:val="ru-RU"/>
              </w:rPr>
              <w:t>русский</w:t>
            </w:r>
            <w:r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   </w:t>
            </w:r>
            <w:r w:rsidRPr="00C80BB7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 □ </w:t>
            </w:r>
            <w:r>
              <w:rPr>
                <w:lang w:val="ru-RU"/>
              </w:rPr>
              <w:t>английский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7" w:rsidRPr="00B719AF" w:rsidRDefault="00AF7B67" w:rsidP="00C41802">
            <w:pPr>
              <w:spacing w:line="240" w:lineRule="exact"/>
              <w:jc w:val="both"/>
              <w:rPr>
                <w:rFonts w:eastAsia="MS Mincho"/>
                <w:lang w:val="ru-RU"/>
              </w:rPr>
            </w:pPr>
            <w:r w:rsidRPr="00B719AF">
              <w:rPr>
                <w:rFonts w:eastAsia="MS Mincho"/>
                <w:lang w:val="ru-RU"/>
              </w:rPr>
              <w:t>Направление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AF7B67" w:rsidRPr="00B719AF" w:rsidRDefault="00AF7B67" w:rsidP="00110493">
            <w:pPr>
              <w:spacing w:line="240" w:lineRule="exact"/>
              <w:jc w:val="both"/>
              <w:rPr>
                <w:rFonts w:eastAsia="標楷體"/>
                <w:lang w:val="ru-RU"/>
              </w:rPr>
            </w:pPr>
            <w:r>
              <w:rPr>
                <w:rFonts w:eastAsia="標楷體"/>
                <w:lang w:val="ru-RU"/>
              </w:rPr>
              <w:t>(1</w:t>
            </w:r>
            <w:r>
              <w:rPr>
                <w:rFonts w:eastAsia="標楷體" w:hint="eastAsia"/>
                <w:lang w:val="ru-RU"/>
              </w:rPr>
              <w:t>~</w:t>
            </w:r>
            <w:r w:rsidR="00110493">
              <w:rPr>
                <w:rFonts w:eastAsia="標楷體" w:hint="eastAsia"/>
                <w:lang w:val="ru-RU"/>
              </w:rPr>
              <w:t>8</w:t>
            </w:r>
            <w:r>
              <w:rPr>
                <w:rFonts w:eastAsia="標楷體"/>
                <w:lang w:val="ru-RU"/>
              </w:rPr>
              <w:t xml:space="preserve">) </w:t>
            </w:r>
          </w:p>
        </w:tc>
      </w:tr>
      <w:tr w:rsidR="00AF7B67" w:rsidRPr="009025B7" w:rsidTr="00B84EF4">
        <w:trPr>
          <w:trHeight w:val="4241"/>
          <w:jc w:val="center"/>
        </w:trPr>
        <w:tc>
          <w:tcPr>
            <w:tcW w:w="1612" w:type="dxa"/>
            <w:vAlign w:val="center"/>
          </w:tcPr>
          <w:p w:rsidR="00AF7B67" w:rsidRPr="001E4BE0" w:rsidRDefault="00AF7B67" w:rsidP="005A07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6AC">
              <w:rPr>
                <w:lang w:val="ru-RU"/>
              </w:rPr>
              <w:t>Аннотация</w:t>
            </w:r>
            <w:r w:rsidRPr="0094457D">
              <w:rPr>
                <w:lang w:val="ru-RU"/>
              </w:rPr>
              <w:t xml:space="preserve"> доклада</w:t>
            </w:r>
          </w:p>
        </w:tc>
        <w:tc>
          <w:tcPr>
            <w:tcW w:w="8732" w:type="dxa"/>
            <w:gridSpan w:val="6"/>
          </w:tcPr>
          <w:p w:rsidR="00AF7B67" w:rsidRPr="009025B7" w:rsidRDefault="00AF7B67" w:rsidP="009025B7">
            <w:pPr>
              <w:pStyle w:val="Web"/>
              <w:snapToGrid w:val="0"/>
              <w:rPr>
                <w:rFonts w:eastAsia="標楷體"/>
                <w:lang w:val="ru-RU"/>
              </w:rPr>
            </w:pPr>
          </w:p>
        </w:tc>
      </w:tr>
    </w:tbl>
    <w:p w:rsidR="008B4D64" w:rsidRDefault="00F60C0C" w:rsidP="0030197B">
      <w:pPr>
        <w:spacing w:line="360" w:lineRule="auto"/>
        <w:jc w:val="right"/>
        <w:rPr>
          <w:lang w:val="ru-RU"/>
        </w:rPr>
      </w:pPr>
      <w:r w:rsidRPr="00F60C0C">
        <w:rPr>
          <w:rFonts w:hint="eastAsia"/>
          <w:bCs/>
          <w:lang w:val="ru-RU"/>
        </w:rPr>
        <w:t xml:space="preserve"> </w:t>
      </w:r>
      <w:r w:rsidRPr="00F60C0C">
        <w:rPr>
          <w:rFonts w:hint="eastAsia"/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</w:t>
      </w:r>
      <w:r w:rsidR="008B4D64">
        <w:rPr>
          <w:lang w:val="ru-RU"/>
        </w:rPr>
        <w:t>Дата ____________________</w:t>
      </w:r>
    </w:p>
    <w:p w:rsidR="0030197B" w:rsidRDefault="0030197B" w:rsidP="002E78F4">
      <w:pPr>
        <w:pStyle w:val="a9"/>
        <w:spacing w:line="260" w:lineRule="exact"/>
        <w:rPr>
          <w:sz w:val="22"/>
          <w:szCs w:val="22"/>
          <w:u w:val="double"/>
        </w:rPr>
      </w:pPr>
    </w:p>
    <w:p w:rsidR="0030197B" w:rsidRDefault="0030197B" w:rsidP="002E78F4">
      <w:pPr>
        <w:pStyle w:val="a9"/>
        <w:spacing w:line="260" w:lineRule="exact"/>
        <w:rPr>
          <w:sz w:val="22"/>
          <w:szCs w:val="22"/>
          <w:u w:val="double"/>
        </w:rPr>
      </w:pPr>
      <w:r w:rsidRPr="005256AC">
        <w:t>Заявк</w:t>
      </w:r>
      <w:r w:rsidR="00BF068A" w:rsidRPr="005256AC">
        <w:t>и</w:t>
      </w:r>
      <w:r w:rsidRPr="005256AC">
        <w:t xml:space="preserve"> </w:t>
      </w:r>
      <w:r w:rsidR="00E17E4E" w:rsidRPr="005256AC">
        <w:t xml:space="preserve">на участие </w:t>
      </w:r>
      <w:r w:rsidRPr="005256AC">
        <w:t>принима</w:t>
      </w:r>
      <w:r w:rsidR="00BF068A" w:rsidRPr="005256AC">
        <w:t>ю</w:t>
      </w:r>
      <w:r w:rsidRPr="005256AC">
        <w:t>тся</w:t>
      </w:r>
      <w:r>
        <w:t xml:space="preserve"> </w:t>
      </w:r>
      <w:r w:rsidRPr="00F60C0C">
        <w:t xml:space="preserve">до </w:t>
      </w:r>
      <w:r w:rsidR="00081EC1">
        <w:rPr>
          <w:b/>
          <w:bCs/>
        </w:rPr>
        <w:t>15 февраля</w:t>
      </w:r>
      <w:r w:rsidR="00081EC1" w:rsidRPr="00895A0A">
        <w:rPr>
          <w:b/>
          <w:bCs/>
        </w:rPr>
        <w:t xml:space="preserve"> 201</w:t>
      </w:r>
      <w:r w:rsidR="00D20941">
        <w:rPr>
          <w:rFonts w:hint="eastAsia"/>
          <w:b/>
          <w:bCs/>
        </w:rPr>
        <w:t>7</w:t>
      </w:r>
      <w:r w:rsidR="00081EC1" w:rsidRPr="00F65B54">
        <w:rPr>
          <w:b/>
          <w:bCs/>
        </w:rPr>
        <w:t xml:space="preserve"> г.</w:t>
      </w:r>
    </w:p>
    <w:p w:rsidR="008C7A7B" w:rsidRPr="002E78F4" w:rsidRDefault="008C7A7B" w:rsidP="002E78F4">
      <w:pPr>
        <w:pStyle w:val="a9"/>
        <w:spacing w:line="260" w:lineRule="exact"/>
        <w:rPr>
          <w:sz w:val="22"/>
          <w:szCs w:val="22"/>
          <w:u w:val="double"/>
        </w:rPr>
      </w:pPr>
      <w:r w:rsidRPr="002E78F4">
        <w:rPr>
          <w:sz w:val="22"/>
          <w:szCs w:val="22"/>
          <w:u w:val="double"/>
        </w:rPr>
        <w:t xml:space="preserve">                                                                          </w:t>
      </w:r>
      <w:r w:rsidR="0030197B">
        <w:rPr>
          <w:rFonts w:hint="eastAsia"/>
          <w:sz w:val="22"/>
          <w:szCs w:val="22"/>
          <w:u w:val="double"/>
        </w:rPr>
        <w:t xml:space="preserve">　　　　</w:t>
      </w:r>
      <w:r w:rsidRPr="002E78F4">
        <w:rPr>
          <w:sz w:val="22"/>
          <w:szCs w:val="22"/>
          <w:u w:val="double"/>
        </w:rPr>
        <w:t xml:space="preserve"> </w:t>
      </w:r>
    </w:p>
    <w:p w:rsidR="008C7A7B" w:rsidRPr="0030197B" w:rsidRDefault="008C7A7B" w:rsidP="0030197B">
      <w:pPr>
        <w:spacing w:line="240" w:lineRule="exact"/>
        <w:ind w:left="400" w:hangingChars="199" w:hanging="400"/>
        <w:rPr>
          <w:sz w:val="20"/>
          <w:szCs w:val="20"/>
          <w:lang w:val="ru-RU"/>
        </w:rPr>
      </w:pPr>
      <w:r w:rsidRPr="0030197B">
        <w:rPr>
          <w:rFonts w:eastAsia="MS Mincho"/>
          <w:b/>
          <w:bCs/>
          <w:sz w:val="20"/>
          <w:szCs w:val="20"/>
          <w:lang w:val="ru-RU"/>
        </w:rPr>
        <w:t>Контактная</w:t>
      </w:r>
      <w:r w:rsidRPr="0030197B">
        <w:rPr>
          <w:b/>
          <w:bCs/>
          <w:sz w:val="20"/>
          <w:szCs w:val="20"/>
          <w:lang w:val="ru-RU"/>
        </w:rPr>
        <w:t xml:space="preserve"> </w:t>
      </w:r>
      <w:r w:rsidRPr="0030197B">
        <w:rPr>
          <w:rFonts w:eastAsia="MS Mincho"/>
          <w:b/>
          <w:bCs/>
          <w:sz w:val="20"/>
          <w:szCs w:val="20"/>
          <w:lang w:val="ru-RU"/>
        </w:rPr>
        <w:t>информация</w:t>
      </w:r>
      <w:r w:rsidRPr="0030197B">
        <w:rPr>
          <w:b/>
          <w:bCs/>
          <w:sz w:val="20"/>
          <w:szCs w:val="20"/>
          <w:lang w:val="ru-RU"/>
        </w:rPr>
        <w:t xml:space="preserve"> </w:t>
      </w:r>
      <w:r w:rsidRPr="0030197B">
        <w:rPr>
          <w:rFonts w:eastAsia="MS Mincho"/>
          <w:b/>
          <w:bCs/>
          <w:sz w:val="20"/>
          <w:szCs w:val="20"/>
          <w:lang w:val="ru-RU"/>
        </w:rPr>
        <w:t>для</w:t>
      </w:r>
      <w:r w:rsidRPr="0030197B">
        <w:rPr>
          <w:b/>
          <w:bCs/>
          <w:sz w:val="20"/>
          <w:szCs w:val="20"/>
          <w:lang w:val="ru-RU"/>
        </w:rPr>
        <w:t xml:space="preserve"> </w:t>
      </w:r>
      <w:r w:rsidRPr="0030197B">
        <w:rPr>
          <w:rFonts w:eastAsia="MS Mincho"/>
          <w:b/>
          <w:bCs/>
          <w:sz w:val="20"/>
          <w:szCs w:val="20"/>
          <w:lang w:val="ru-RU"/>
        </w:rPr>
        <w:t>связи</w:t>
      </w:r>
      <w:r w:rsidRPr="0030197B">
        <w:rPr>
          <w:b/>
          <w:bCs/>
          <w:sz w:val="20"/>
          <w:szCs w:val="20"/>
          <w:lang w:val="ru-RU"/>
        </w:rPr>
        <w:t xml:space="preserve"> </w:t>
      </w:r>
      <w:r w:rsidRPr="0030197B">
        <w:rPr>
          <w:rFonts w:eastAsia="MS Mincho"/>
          <w:b/>
          <w:bCs/>
          <w:sz w:val="20"/>
          <w:szCs w:val="20"/>
          <w:lang w:val="ru-RU"/>
        </w:rPr>
        <w:t>с</w:t>
      </w:r>
      <w:r w:rsidRPr="0030197B">
        <w:rPr>
          <w:b/>
          <w:bCs/>
          <w:sz w:val="20"/>
          <w:szCs w:val="20"/>
          <w:lang w:val="ru-RU"/>
        </w:rPr>
        <w:t xml:space="preserve"> </w:t>
      </w:r>
      <w:r w:rsidRPr="0030197B">
        <w:rPr>
          <w:rFonts w:eastAsia="MS Mincho"/>
          <w:b/>
          <w:bCs/>
          <w:sz w:val="20"/>
          <w:szCs w:val="20"/>
          <w:lang w:val="ru-RU"/>
        </w:rPr>
        <w:t>Оргкомитетом</w:t>
      </w:r>
      <w:r w:rsidRPr="0030197B">
        <w:rPr>
          <w:b/>
          <w:bCs/>
          <w:sz w:val="20"/>
          <w:szCs w:val="20"/>
          <w:lang w:val="ru-RU"/>
        </w:rPr>
        <w:t xml:space="preserve"> </w:t>
      </w:r>
      <w:r w:rsidRPr="0030197B">
        <w:rPr>
          <w:rFonts w:eastAsia="MS Mincho"/>
          <w:b/>
          <w:bCs/>
          <w:sz w:val="20"/>
          <w:szCs w:val="20"/>
          <w:lang w:val="ru-RU"/>
        </w:rPr>
        <w:t>конференции</w:t>
      </w:r>
      <w:r w:rsidRPr="0030197B">
        <w:rPr>
          <w:b/>
          <w:bCs/>
          <w:sz w:val="20"/>
          <w:szCs w:val="20"/>
          <w:lang w:val="ru-RU"/>
        </w:rPr>
        <w:t>:</w:t>
      </w:r>
      <w:r w:rsidRPr="0030197B">
        <w:rPr>
          <w:sz w:val="20"/>
          <w:szCs w:val="20"/>
          <w:lang w:val="ru-RU"/>
        </w:rPr>
        <w:t xml:space="preserve"> </w:t>
      </w:r>
    </w:p>
    <w:p w:rsidR="008C7A7B" w:rsidRPr="0030197B" w:rsidRDefault="008C7A7B" w:rsidP="0030197B">
      <w:pPr>
        <w:spacing w:line="240" w:lineRule="exact"/>
        <w:ind w:left="398" w:hangingChars="199" w:hanging="398"/>
        <w:rPr>
          <w:sz w:val="20"/>
          <w:szCs w:val="20"/>
        </w:rPr>
      </w:pPr>
      <w:r w:rsidRPr="0030197B">
        <w:rPr>
          <w:rFonts w:eastAsia="MS Mincho"/>
          <w:sz w:val="20"/>
          <w:szCs w:val="20"/>
          <w:lang w:val="ru-RU"/>
        </w:rPr>
        <w:t>Адрес</w:t>
      </w:r>
      <w:r w:rsidRPr="0030197B">
        <w:rPr>
          <w:rFonts w:eastAsia="MS Mincho"/>
          <w:sz w:val="20"/>
          <w:szCs w:val="20"/>
        </w:rPr>
        <w:t>:</w:t>
      </w:r>
      <w:r w:rsidRPr="0030197B">
        <w:rPr>
          <w:rFonts w:eastAsia="MS Mincho" w:hint="eastAsia"/>
          <w:sz w:val="20"/>
          <w:szCs w:val="20"/>
        </w:rPr>
        <w:t xml:space="preserve"> </w:t>
      </w:r>
      <w:r w:rsidRPr="0030197B">
        <w:rPr>
          <w:rFonts w:eastAsia="MS Mincho"/>
          <w:sz w:val="20"/>
          <w:szCs w:val="20"/>
        </w:rPr>
        <w:t xml:space="preserve">No.64, Sec. 2, </w:t>
      </w:r>
      <w:proofErr w:type="spellStart"/>
      <w:smartTag w:uri="urn:schemas-microsoft-com:office:smarttags" w:element="Street">
        <w:smartTag w:uri="urn:schemas-microsoft-com:office:smarttags" w:element="address">
          <w:r w:rsidRPr="0030197B">
            <w:rPr>
              <w:rFonts w:eastAsia="MS Mincho" w:hint="eastAsia"/>
              <w:sz w:val="20"/>
              <w:szCs w:val="20"/>
            </w:rPr>
            <w:t>Z</w:t>
          </w:r>
          <w:r w:rsidRPr="0030197B">
            <w:rPr>
              <w:rFonts w:eastAsia="MS Mincho"/>
              <w:sz w:val="20"/>
              <w:szCs w:val="20"/>
            </w:rPr>
            <w:t>hi</w:t>
          </w:r>
          <w:r w:rsidRPr="0030197B">
            <w:rPr>
              <w:rFonts w:eastAsia="MS Mincho" w:hint="eastAsia"/>
              <w:sz w:val="20"/>
              <w:szCs w:val="20"/>
            </w:rPr>
            <w:t>n</w:t>
          </w:r>
          <w:r w:rsidRPr="0030197B">
            <w:rPr>
              <w:rFonts w:eastAsia="MS Mincho"/>
              <w:sz w:val="20"/>
              <w:szCs w:val="20"/>
            </w:rPr>
            <w:t>an</w:t>
          </w:r>
          <w:proofErr w:type="spellEnd"/>
          <w:r w:rsidRPr="0030197B">
            <w:rPr>
              <w:rFonts w:eastAsia="MS Mincho"/>
              <w:sz w:val="20"/>
              <w:szCs w:val="20"/>
            </w:rPr>
            <w:t xml:space="preserve"> Rd.</w:t>
          </w:r>
        </w:smartTag>
      </w:smartTag>
      <w:r w:rsidRPr="0030197B">
        <w:rPr>
          <w:rFonts w:eastAsia="MS Mincho"/>
          <w:sz w:val="20"/>
          <w:szCs w:val="20"/>
        </w:rPr>
        <w:t xml:space="preserve">, </w:t>
      </w:r>
      <w:proofErr w:type="spellStart"/>
      <w:r w:rsidRPr="0030197B">
        <w:rPr>
          <w:rFonts w:eastAsia="MS Mincho"/>
          <w:sz w:val="20"/>
          <w:szCs w:val="20"/>
        </w:rPr>
        <w:t>W</w:t>
      </w:r>
      <w:r w:rsidRPr="0030197B">
        <w:rPr>
          <w:rFonts w:eastAsia="MS Mincho" w:hint="eastAsia"/>
          <w:sz w:val="20"/>
          <w:szCs w:val="20"/>
        </w:rPr>
        <w:t>e</w:t>
      </w:r>
      <w:r w:rsidRPr="0030197B">
        <w:rPr>
          <w:rFonts w:eastAsia="MS Mincho"/>
          <w:sz w:val="20"/>
          <w:szCs w:val="20"/>
        </w:rPr>
        <w:t>n</w:t>
      </w:r>
      <w:r w:rsidRPr="0030197B">
        <w:rPr>
          <w:rFonts w:eastAsia="MS Mincho" w:hint="eastAsia"/>
          <w:sz w:val="20"/>
          <w:szCs w:val="20"/>
        </w:rPr>
        <w:t>s</w:t>
      </w:r>
      <w:r w:rsidRPr="0030197B">
        <w:rPr>
          <w:rFonts w:eastAsia="MS Mincho"/>
          <w:sz w:val="20"/>
          <w:szCs w:val="20"/>
        </w:rPr>
        <w:t>han</w:t>
      </w:r>
      <w:proofErr w:type="spellEnd"/>
      <w:r w:rsidRPr="0030197B">
        <w:rPr>
          <w:rFonts w:eastAsia="MS Mincho"/>
          <w:sz w:val="20"/>
          <w:szCs w:val="20"/>
        </w:rPr>
        <w:t xml:space="preserve"> Dist., </w:t>
      </w:r>
      <w:smartTag w:uri="urn:schemas-microsoft-com:office:smarttags" w:element="place">
        <w:smartTag w:uri="urn:schemas-microsoft-com:office:smarttags" w:element="City">
          <w:r w:rsidRPr="0030197B">
            <w:rPr>
              <w:rFonts w:eastAsia="MS Mincho"/>
              <w:sz w:val="20"/>
              <w:szCs w:val="20"/>
            </w:rPr>
            <w:t>Taipei</w:t>
          </w:r>
        </w:smartTag>
        <w:r w:rsidRPr="0030197B">
          <w:rPr>
            <w:rFonts w:eastAsia="MS Mincho"/>
            <w:sz w:val="20"/>
            <w:szCs w:val="20"/>
          </w:rPr>
          <w:t xml:space="preserve"> </w:t>
        </w:r>
        <w:smartTag w:uri="urn:schemas-microsoft-com:office:smarttags" w:element="PostalCode">
          <w:r w:rsidRPr="0030197B">
            <w:rPr>
              <w:rFonts w:eastAsia="MS Mincho"/>
              <w:sz w:val="20"/>
              <w:szCs w:val="20"/>
            </w:rPr>
            <w:t>11605</w:t>
          </w:r>
        </w:smartTag>
        <w:r w:rsidRPr="0030197B">
          <w:rPr>
            <w:rFonts w:eastAsia="MS Mincho"/>
            <w:sz w:val="20"/>
            <w:szCs w:val="20"/>
          </w:rPr>
          <w:t xml:space="preserve">, </w:t>
        </w:r>
        <w:smartTag w:uri="urn:schemas-microsoft-com:office:smarttags" w:element="country-region">
          <w:r w:rsidRPr="0030197B">
            <w:rPr>
              <w:rFonts w:eastAsia="MS Mincho"/>
              <w:sz w:val="20"/>
              <w:szCs w:val="20"/>
            </w:rPr>
            <w:t>Taiwan</w:t>
          </w:r>
        </w:smartTag>
      </w:smartTag>
      <w:r w:rsidRPr="0030197B">
        <w:rPr>
          <w:rFonts w:eastAsia="MS Mincho" w:hint="eastAsia"/>
          <w:sz w:val="20"/>
          <w:szCs w:val="20"/>
        </w:rPr>
        <w:t xml:space="preserve"> </w:t>
      </w:r>
    </w:p>
    <w:p w:rsidR="008C7A7B" w:rsidRPr="0030197B" w:rsidRDefault="008C7A7B" w:rsidP="0030197B">
      <w:pPr>
        <w:spacing w:line="240" w:lineRule="exact"/>
        <w:ind w:left="398" w:hangingChars="199" w:hanging="398"/>
        <w:rPr>
          <w:rFonts w:eastAsia="MS Mincho"/>
          <w:sz w:val="20"/>
          <w:szCs w:val="20"/>
        </w:rPr>
      </w:pPr>
      <w:r w:rsidRPr="0030197B">
        <w:rPr>
          <w:rFonts w:eastAsia="MS Mincho" w:hint="eastAsia"/>
          <w:sz w:val="20"/>
          <w:szCs w:val="20"/>
        </w:rPr>
        <w:t xml:space="preserve">Department of Slavic Languages </w:t>
      </w:r>
      <w:r w:rsidRPr="0030197B">
        <w:rPr>
          <w:sz w:val="20"/>
          <w:szCs w:val="20"/>
        </w:rPr>
        <w:t>&amp;</w:t>
      </w:r>
      <w:r w:rsidRPr="0030197B">
        <w:rPr>
          <w:rFonts w:eastAsia="MS Mincho" w:hint="eastAsia"/>
          <w:sz w:val="20"/>
          <w:szCs w:val="20"/>
        </w:rPr>
        <w:t xml:space="preserve"> Literatures</w:t>
      </w:r>
    </w:p>
    <w:p w:rsidR="008C7A7B" w:rsidRPr="009C5E25" w:rsidRDefault="008C7A7B" w:rsidP="0030197B">
      <w:pPr>
        <w:spacing w:line="240" w:lineRule="exact"/>
        <w:ind w:left="398" w:hangingChars="199" w:hanging="398"/>
        <w:rPr>
          <w:sz w:val="20"/>
          <w:szCs w:val="20"/>
        </w:rPr>
      </w:pPr>
      <w:proofErr w:type="spellStart"/>
      <w:r w:rsidRPr="00E17E4E">
        <w:rPr>
          <w:sz w:val="20"/>
          <w:szCs w:val="20"/>
          <w:lang w:val="ru-RU"/>
        </w:rPr>
        <w:t>Веб</w:t>
      </w:r>
      <w:proofErr w:type="spellEnd"/>
      <w:r w:rsidRPr="009C5E25">
        <w:rPr>
          <w:sz w:val="20"/>
          <w:szCs w:val="20"/>
        </w:rPr>
        <w:t>-</w:t>
      </w:r>
      <w:proofErr w:type="spellStart"/>
      <w:r w:rsidRPr="00E17E4E">
        <w:rPr>
          <w:rStyle w:val="ab"/>
          <w:color w:val="auto"/>
          <w:sz w:val="20"/>
          <w:szCs w:val="20"/>
          <w:lang w:val="ru-RU"/>
        </w:rPr>
        <w:t>сайт</w:t>
      </w:r>
      <w:proofErr w:type="spellEnd"/>
      <w:r w:rsidRPr="009C5E25">
        <w:rPr>
          <w:sz w:val="20"/>
          <w:szCs w:val="20"/>
        </w:rPr>
        <w:t>:</w:t>
      </w:r>
      <w:r w:rsidRPr="009C5E25">
        <w:rPr>
          <w:rFonts w:ascii="Arial" w:hAnsi="Arial" w:cs="Arial" w:hint="eastAsia"/>
          <w:sz w:val="20"/>
          <w:szCs w:val="20"/>
        </w:rPr>
        <w:t xml:space="preserve"> </w:t>
      </w:r>
      <w:r w:rsidR="009C5E25">
        <w:rPr>
          <w:sz w:val="20"/>
          <w:szCs w:val="20"/>
          <w:lang w:val="ru-RU"/>
        </w:rPr>
        <w:fldChar w:fldCharType="begin"/>
      </w:r>
      <w:r w:rsidR="009C5E25" w:rsidRPr="009C5E25">
        <w:rPr>
          <w:sz w:val="20"/>
          <w:szCs w:val="20"/>
        </w:rPr>
        <w:instrText xml:space="preserve"> HYPERLINK "http://conference.nccu.edu.tw/2017slavic" </w:instrText>
      </w:r>
      <w:r w:rsidR="009C5E25">
        <w:rPr>
          <w:sz w:val="20"/>
          <w:szCs w:val="20"/>
          <w:lang w:val="ru-RU"/>
        </w:rPr>
      </w:r>
      <w:r w:rsidR="009C5E25">
        <w:rPr>
          <w:sz w:val="20"/>
          <w:szCs w:val="20"/>
          <w:lang w:val="ru-RU"/>
        </w:rPr>
        <w:fldChar w:fldCharType="separate"/>
      </w:r>
      <w:r w:rsidR="009C5E25" w:rsidRPr="009C5E25">
        <w:rPr>
          <w:rStyle w:val="a8"/>
          <w:sz w:val="20"/>
          <w:szCs w:val="20"/>
        </w:rPr>
        <w:t>http://conference.nccu.edu.tw/</w:t>
      </w:r>
      <w:r w:rsidR="009C5E25" w:rsidRPr="009C5E25">
        <w:rPr>
          <w:rStyle w:val="a8"/>
          <w:rFonts w:hint="eastAsia"/>
          <w:sz w:val="20"/>
          <w:szCs w:val="20"/>
        </w:rPr>
        <w:t>2017slavic</w:t>
      </w:r>
      <w:r w:rsidR="009C5E25">
        <w:rPr>
          <w:sz w:val="20"/>
          <w:szCs w:val="20"/>
          <w:lang w:val="ru-RU"/>
        </w:rPr>
        <w:fldChar w:fldCharType="end"/>
      </w:r>
    </w:p>
    <w:p w:rsidR="008C7A7B" w:rsidRPr="0030197B" w:rsidRDefault="008C7A7B" w:rsidP="0030197B">
      <w:pPr>
        <w:spacing w:line="240" w:lineRule="exact"/>
        <w:ind w:left="398" w:hangingChars="199" w:hanging="398"/>
        <w:rPr>
          <w:sz w:val="20"/>
          <w:szCs w:val="20"/>
          <w:lang w:val="ru-RU"/>
        </w:rPr>
      </w:pPr>
      <w:r w:rsidRPr="0030197B">
        <w:rPr>
          <w:rFonts w:eastAsia="MS Mincho"/>
          <w:sz w:val="20"/>
          <w:szCs w:val="20"/>
          <w:lang w:val="ru-RU"/>
        </w:rPr>
        <w:t>Телефон</w:t>
      </w:r>
      <w:proofErr w:type="gramStart"/>
      <w:r w:rsidRPr="0030197B">
        <w:rPr>
          <w:sz w:val="20"/>
          <w:szCs w:val="20"/>
          <w:lang w:val="ru-RU"/>
        </w:rPr>
        <w:t xml:space="preserve"> :</w:t>
      </w:r>
      <w:proofErr w:type="gramEnd"/>
      <w:r w:rsidRPr="0030197B">
        <w:rPr>
          <w:sz w:val="20"/>
          <w:szCs w:val="20"/>
          <w:lang w:val="ru-RU"/>
        </w:rPr>
        <w:t xml:space="preserve"> (886-2) 29387280 </w:t>
      </w:r>
      <w:r w:rsidRPr="0030197B">
        <w:rPr>
          <w:rFonts w:hint="eastAsia"/>
          <w:sz w:val="20"/>
          <w:szCs w:val="20"/>
          <w:lang w:val="ru-RU"/>
        </w:rPr>
        <w:t>(</w:t>
      </w:r>
      <w:r w:rsidR="00081EC1" w:rsidRPr="00081EC1">
        <w:rPr>
          <w:sz w:val="20"/>
          <w:szCs w:val="20"/>
          <w:lang w:val="ru-RU"/>
        </w:rPr>
        <w:t>Факультет славистики</w:t>
      </w:r>
      <w:r w:rsidRPr="0030197B">
        <w:rPr>
          <w:rFonts w:hint="eastAsia"/>
          <w:sz w:val="20"/>
          <w:szCs w:val="20"/>
          <w:lang w:val="ru-RU"/>
        </w:rPr>
        <w:t>)</w:t>
      </w:r>
    </w:p>
    <w:p w:rsidR="008C7A7B" w:rsidRPr="0030197B" w:rsidRDefault="008C7A7B" w:rsidP="0030197B">
      <w:pPr>
        <w:spacing w:line="240" w:lineRule="exact"/>
        <w:ind w:left="398" w:hangingChars="199" w:hanging="398"/>
        <w:rPr>
          <w:sz w:val="20"/>
          <w:szCs w:val="20"/>
          <w:lang w:val="ru-RU"/>
        </w:rPr>
      </w:pPr>
      <w:r w:rsidRPr="0030197B">
        <w:rPr>
          <w:sz w:val="20"/>
          <w:szCs w:val="20"/>
          <w:lang w:val="ru-RU"/>
        </w:rPr>
        <w:t>Факс</w:t>
      </w:r>
      <w:r w:rsidRPr="0030197B">
        <w:rPr>
          <w:sz w:val="20"/>
          <w:szCs w:val="20"/>
          <w:lang w:val="de-DE"/>
        </w:rPr>
        <w:t xml:space="preserve">: (886-2) 29385776 </w:t>
      </w:r>
    </w:p>
    <w:p w:rsidR="008C7A7B" w:rsidRPr="00AF7B67" w:rsidRDefault="008C7A7B" w:rsidP="0030197B">
      <w:pPr>
        <w:spacing w:line="240" w:lineRule="exact"/>
        <w:ind w:left="398" w:hangingChars="199" w:hanging="398"/>
        <w:rPr>
          <w:sz w:val="20"/>
          <w:szCs w:val="20"/>
          <w:u w:val="single"/>
          <w:lang w:val="ru-RU"/>
        </w:rPr>
      </w:pPr>
      <w:r w:rsidRPr="0030197B">
        <w:rPr>
          <w:color w:val="000000"/>
          <w:sz w:val="20"/>
          <w:szCs w:val="20"/>
          <w:lang w:val="de-DE"/>
        </w:rPr>
        <w:t>E-</w:t>
      </w:r>
      <w:r w:rsidRPr="0030197B">
        <w:rPr>
          <w:rFonts w:hint="eastAsia"/>
          <w:color w:val="000000"/>
          <w:sz w:val="20"/>
          <w:szCs w:val="20"/>
        </w:rPr>
        <w:t>m</w:t>
      </w:r>
      <w:proofErr w:type="spellStart"/>
      <w:r w:rsidRPr="0030197B">
        <w:rPr>
          <w:color w:val="000000"/>
          <w:sz w:val="20"/>
          <w:szCs w:val="20"/>
          <w:lang w:val="de-DE"/>
        </w:rPr>
        <w:t>ail</w:t>
      </w:r>
      <w:proofErr w:type="spellEnd"/>
      <w:r w:rsidRPr="0030197B">
        <w:rPr>
          <w:color w:val="000000"/>
          <w:sz w:val="20"/>
          <w:szCs w:val="20"/>
          <w:lang w:val="de-DE"/>
        </w:rPr>
        <w:t xml:space="preserve">: </w:t>
      </w:r>
      <w:hyperlink r:id="rId7" w:history="1">
        <w:r w:rsidR="00081EC1" w:rsidRPr="00EE543C">
          <w:rPr>
            <w:rStyle w:val="a8"/>
            <w:sz w:val="20"/>
            <w:szCs w:val="20"/>
          </w:rPr>
          <w:t>conference</w:t>
        </w:r>
        <w:r w:rsidR="00081EC1" w:rsidRPr="00AF7B67">
          <w:rPr>
            <w:rStyle w:val="a8"/>
            <w:sz w:val="20"/>
            <w:szCs w:val="20"/>
            <w:lang w:val="ru-RU"/>
          </w:rPr>
          <w:t>.</w:t>
        </w:r>
        <w:r w:rsidR="00081EC1" w:rsidRPr="00EE543C">
          <w:rPr>
            <w:rStyle w:val="a8"/>
            <w:sz w:val="20"/>
            <w:szCs w:val="20"/>
          </w:rPr>
          <w:t>slavic</w:t>
        </w:r>
        <w:r w:rsidR="00081EC1" w:rsidRPr="00AF7B67">
          <w:rPr>
            <w:rStyle w:val="a8"/>
            <w:rFonts w:hint="eastAsia"/>
            <w:sz w:val="20"/>
            <w:szCs w:val="20"/>
            <w:lang w:val="ru-RU"/>
          </w:rPr>
          <w:t>@</w:t>
        </w:r>
        <w:r w:rsidR="00081EC1" w:rsidRPr="00EE543C">
          <w:rPr>
            <w:rStyle w:val="a8"/>
            <w:rFonts w:hint="eastAsia"/>
            <w:sz w:val="20"/>
            <w:szCs w:val="20"/>
          </w:rPr>
          <w:t>gmail</w:t>
        </w:r>
        <w:r w:rsidR="00081EC1" w:rsidRPr="00AF7B67">
          <w:rPr>
            <w:rStyle w:val="a8"/>
            <w:rFonts w:hint="eastAsia"/>
            <w:sz w:val="20"/>
            <w:szCs w:val="20"/>
            <w:lang w:val="ru-RU"/>
          </w:rPr>
          <w:t>.</w:t>
        </w:r>
        <w:r w:rsidR="00081EC1" w:rsidRPr="00EE543C">
          <w:rPr>
            <w:rStyle w:val="a8"/>
            <w:rFonts w:hint="eastAsia"/>
            <w:sz w:val="20"/>
            <w:szCs w:val="20"/>
          </w:rPr>
          <w:t>com</w:t>
        </w:r>
      </w:hyperlink>
    </w:p>
    <w:p w:rsidR="00081EC1" w:rsidRPr="00081EC1" w:rsidRDefault="00081EC1" w:rsidP="00081EC1">
      <w:pPr>
        <w:spacing w:line="280" w:lineRule="exact"/>
        <w:ind w:left="398" w:hangingChars="199" w:hanging="398"/>
        <w:rPr>
          <w:color w:val="000000"/>
          <w:sz w:val="20"/>
          <w:szCs w:val="20"/>
          <w:lang w:val="ru-RU"/>
        </w:rPr>
      </w:pPr>
    </w:p>
    <w:sectPr w:rsidR="00081EC1" w:rsidRPr="00081EC1" w:rsidSect="00AF7B67">
      <w:type w:val="continuous"/>
      <w:pgSz w:w="11906" w:h="16838"/>
      <w:pgMar w:top="567" w:right="1400" w:bottom="567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CD" w:rsidRDefault="00A053CD" w:rsidP="001F3E56">
      <w:r>
        <w:separator/>
      </w:r>
    </w:p>
  </w:endnote>
  <w:endnote w:type="continuationSeparator" w:id="0">
    <w:p w:rsidR="00A053CD" w:rsidRDefault="00A053CD" w:rsidP="001F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CD" w:rsidRDefault="00A053CD" w:rsidP="001F3E56">
      <w:r>
        <w:separator/>
      </w:r>
    </w:p>
  </w:footnote>
  <w:footnote w:type="continuationSeparator" w:id="0">
    <w:p w:rsidR="00A053CD" w:rsidRDefault="00A053CD" w:rsidP="001F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E52"/>
    <w:multiLevelType w:val="hybridMultilevel"/>
    <w:tmpl w:val="74C6429E"/>
    <w:lvl w:ilvl="0" w:tplc="94AAB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4C"/>
    <w:rsid w:val="00011D08"/>
    <w:rsid w:val="00081EC1"/>
    <w:rsid w:val="00090F9C"/>
    <w:rsid w:val="000C30C5"/>
    <w:rsid w:val="000F1788"/>
    <w:rsid w:val="00110493"/>
    <w:rsid w:val="00193E2B"/>
    <w:rsid w:val="00197DF3"/>
    <w:rsid w:val="001A5C63"/>
    <w:rsid w:val="001A5D7C"/>
    <w:rsid w:val="001F3E56"/>
    <w:rsid w:val="00212F5F"/>
    <w:rsid w:val="0022050A"/>
    <w:rsid w:val="002530F0"/>
    <w:rsid w:val="00276BA2"/>
    <w:rsid w:val="00281BE2"/>
    <w:rsid w:val="002D70CB"/>
    <w:rsid w:val="002E78F4"/>
    <w:rsid w:val="0030197B"/>
    <w:rsid w:val="00304743"/>
    <w:rsid w:val="003F1413"/>
    <w:rsid w:val="0040430E"/>
    <w:rsid w:val="00426CA3"/>
    <w:rsid w:val="004C5119"/>
    <w:rsid w:val="004F4E2D"/>
    <w:rsid w:val="005256AC"/>
    <w:rsid w:val="00535470"/>
    <w:rsid w:val="00597741"/>
    <w:rsid w:val="005A07A1"/>
    <w:rsid w:val="0061084B"/>
    <w:rsid w:val="00665779"/>
    <w:rsid w:val="006943EC"/>
    <w:rsid w:val="006D02AF"/>
    <w:rsid w:val="00767B59"/>
    <w:rsid w:val="007D5E35"/>
    <w:rsid w:val="00827564"/>
    <w:rsid w:val="00843385"/>
    <w:rsid w:val="00880AB1"/>
    <w:rsid w:val="008B4D64"/>
    <w:rsid w:val="008C7A7B"/>
    <w:rsid w:val="008F304C"/>
    <w:rsid w:val="009025B7"/>
    <w:rsid w:val="00927510"/>
    <w:rsid w:val="00936E03"/>
    <w:rsid w:val="0094446F"/>
    <w:rsid w:val="0098384C"/>
    <w:rsid w:val="009C3D1A"/>
    <w:rsid w:val="009C5E25"/>
    <w:rsid w:val="009F690F"/>
    <w:rsid w:val="00A053CD"/>
    <w:rsid w:val="00A074BB"/>
    <w:rsid w:val="00A17147"/>
    <w:rsid w:val="00A174FC"/>
    <w:rsid w:val="00A32E22"/>
    <w:rsid w:val="00A37D62"/>
    <w:rsid w:val="00AC2329"/>
    <w:rsid w:val="00AC72B4"/>
    <w:rsid w:val="00AF7B67"/>
    <w:rsid w:val="00B0616C"/>
    <w:rsid w:val="00B719AF"/>
    <w:rsid w:val="00B84EF4"/>
    <w:rsid w:val="00BC7C45"/>
    <w:rsid w:val="00BE0E6B"/>
    <w:rsid w:val="00BF068A"/>
    <w:rsid w:val="00C33CAE"/>
    <w:rsid w:val="00C6294F"/>
    <w:rsid w:val="00C630FD"/>
    <w:rsid w:val="00C76EAE"/>
    <w:rsid w:val="00C80BB7"/>
    <w:rsid w:val="00CA63E7"/>
    <w:rsid w:val="00CE24BE"/>
    <w:rsid w:val="00D20941"/>
    <w:rsid w:val="00D26235"/>
    <w:rsid w:val="00D860D5"/>
    <w:rsid w:val="00DB4121"/>
    <w:rsid w:val="00DE7D48"/>
    <w:rsid w:val="00DF3049"/>
    <w:rsid w:val="00E17E4E"/>
    <w:rsid w:val="00E4480A"/>
    <w:rsid w:val="00EB719E"/>
    <w:rsid w:val="00ED4E79"/>
    <w:rsid w:val="00F118B0"/>
    <w:rsid w:val="00F60C0C"/>
    <w:rsid w:val="00F74845"/>
    <w:rsid w:val="00FB5193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A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D02AF"/>
    <w:pPr>
      <w:keepNext/>
      <w:spacing w:beforeLines="100"/>
      <w:jc w:val="center"/>
      <w:outlineLvl w:val="0"/>
    </w:pPr>
    <w:rPr>
      <w:b/>
      <w:bCs/>
      <w: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2AF"/>
    <w:pPr>
      <w:jc w:val="center"/>
    </w:pPr>
    <w:rPr>
      <w:b/>
      <w:bCs/>
      <w:caps/>
      <w:lang w:val="ru-RU"/>
    </w:rPr>
  </w:style>
  <w:style w:type="paragraph" w:styleId="HTML">
    <w:name w:val="HTML Preformatted"/>
    <w:basedOn w:val="a"/>
    <w:rsid w:val="006D0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4">
    <w:name w:val="header"/>
    <w:basedOn w:val="a"/>
    <w:link w:val="a5"/>
    <w:rsid w:val="001F3E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1F3E56"/>
    <w:rPr>
      <w:kern w:val="2"/>
    </w:rPr>
  </w:style>
  <w:style w:type="paragraph" w:styleId="a6">
    <w:name w:val="footer"/>
    <w:basedOn w:val="a"/>
    <w:link w:val="a7"/>
    <w:rsid w:val="001F3E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1F3E56"/>
    <w:rPr>
      <w:kern w:val="2"/>
    </w:rPr>
  </w:style>
  <w:style w:type="character" w:styleId="a8">
    <w:name w:val="Hyperlink"/>
    <w:rsid w:val="008C7A7B"/>
    <w:rPr>
      <w:color w:val="0000FF"/>
      <w:u w:val="single"/>
    </w:rPr>
  </w:style>
  <w:style w:type="paragraph" w:styleId="a9">
    <w:name w:val="Body Text"/>
    <w:basedOn w:val="a"/>
    <w:link w:val="aa"/>
    <w:rsid w:val="008C7A7B"/>
    <w:pPr>
      <w:jc w:val="both"/>
    </w:pPr>
    <w:rPr>
      <w:lang w:val="ru-RU"/>
    </w:rPr>
  </w:style>
  <w:style w:type="character" w:customStyle="1" w:styleId="aa">
    <w:name w:val="本文 字元"/>
    <w:link w:val="a9"/>
    <w:rsid w:val="008C7A7B"/>
    <w:rPr>
      <w:kern w:val="2"/>
      <w:sz w:val="24"/>
      <w:szCs w:val="24"/>
      <w:lang w:val="ru-RU"/>
    </w:rPr>
  </w:style>
  <w:style w:type="character" w:styleId="ab">
    <w:name w:val="Emphasis"/>
    <w:qFormat/>
    <w:rsid w:val="008C7A7B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unhideWhenUsed/>
    <w:rsid w:val="009025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.sla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751</Characters>
  <Application>Microsoft Office Word</Application>
  <DocSecurity>0</DocSecurity>
  <Lines>21</Lines>
  <Paragraphs>8</Paragraphs>
  <ScaleCrop>false</ScaleCrop>
  <Company>Nccu</Company>
  <LinksUpToDate>false</LinksUpToDate>
  <CharactersWithSpaces>1334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mailto:conference.slavic@gmail.com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http://conference.nccu.edu.tw/actnews/?Sn=43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ЧЖЭНЧЖИ</dc:title>
  <dc:subject/>
  <dc:creator>User</dc:creator>
  <cp:keywords/>
  <dc:description/>
  <cp:lastModifiedBy>User</cp:lastModifiedBy>
  <cp:revision>5</cp:revision>
  <cp:lastPrinted>2016-11-25T01:15:00Z</cp:lastPrinted>
  <dcterms:created xsi:type="dcterms:W3CDTF">2016-11-25T02:29:00Z</dcterms:created>
  <dcterms:modified xsi:type="dcterms:W3CDTF">2016-11-29T06:52:00Z</dcterms:modified>
</cp:coreProperties>
</file>